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88" w:rsidRDefault="00E72688" w:rsidP="00E72688">
      <w:pPr>
        <w:pStyle w:val="Heading1"/>
        <w:rPr>
          <w:lang w:val="en"/>
        </w:rPr>
      </w:pPr>
      <w:r>
        <w:rPr>
          <w:lang w:val="en"/>
        </w:rPr>
        <w:t>MAKO Undergraduate Mathematics Research Conference</w:t>
      </w:r>
    </w:p>
    <w:p w:rsidR="00E72688" w:rsidRDefault="00E72688" w:rsidP="00E72688">
      <w:pPr>
        <w:pStyle w:val="NormalWeb"/>
        <w:spacing w:line="360" w:lineRule="atLeast"/>
        <w:rPr>
          <w:rStyle w:val="Strong"/>
          <w:rFonts w:ascii="PT-Sans" w:hAnsi="PT-Sans"/>
          <w:color w:val="303031"/>
          <w:sz w:val="23"/>
          <w:szCs w:val="23"/>
          <w:lang w:val="en"/>
        </w:rPr>
      </w:pP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Conference</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 xml:space="preserve">Undergraduates and faculty from Missouri, Arkansas, Kansas and Oklahoma are invited to the third MAKO Undergraduate Mathematics Research Conference. The conference will be held on Saturday, Nov. </w:t>
      </w:r>
      <w:r>
        <w:rPr>
          <w:rFonts w:ascii="PT-Sans" w:hAnsi="PT-Sans"/>
          <w:color w:val="303031"/>
          <w:sz w:val="23"/>
          <w:szCs w:val="23"/>
          <w:lang w:val="en"/>
        </w:rPr>
        <w:t>14</w:t>
      </w:r>
      <w:r>
        <w:rPr>
          <w:rFonts w:ascii="PT-Sans" w:hAnsi="PT-Sans"/>
          <w:color w:val="303031"/>
          <w:sz w:val="23"/>
          <w:szCs w:val="23"/>
          <w:lang w:val="en"/>
        </w:rPr>
        <w:t>, 201</w:t>
      </w:r>
      <w:r>
        <w:rPr>
          <w:rFonts w:ascii="PT-Sans" w:hAnsi="PT-Sans"/>
          <w:color w:val="303031"/>
          <w:sz w:val="23"/>
          <w:szCs w:val="23"/>
          <w:lang w:val="en"/>
        </w:rPr>
        <w:t>5</w:t>
      </w:r>
      <w:r>
        <w:rPr>
          <w:rFonts w:ascii="PT-Sans" w:hAnsi="PT-Sans"/>
          <w:color w:val="303031"/>
          <w:sz w:val="23"/>
          <w:szCs w:val="23"/>
          <w:lang w:val="en"/>
        </w:rPr>
        <w:t>, at Missouri State University in Room 102 in Cheek Hall. The morning session will start at 9 a.m. and the afterno</w:t>
      </w:r>
      <w:r>
        <w:rPr>
          <w:rFonts w:ascii="PT-Sans" w:hAnsi="PT-Sans"/>
          <w:color w:val="303031"/>
          <w:sz w:val="23"/>
          <w:szCs w:val="23"/>
          <w:lang w:val="en"/>
        </w:rPr>
        <w:t>on session will start at 1 p.m.</w:t>
      </w:r>
      <w:r>
        <w:rPr>
          <w:rFonts w:ascii="PT-Sans" w:hAnsi="PT-Sans"/>
          <w:color w:val="303031"/>
          <w:sz w:val="23"/>
          <w:szCs w:val="23"/>
          <w:lang w:val="en"/>
        </w:rPr>
        <w:t xml:space="preserve"> The highlight of the conference will be short presentations by undergraduates on their research.</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 xml:space="preserve">The conference will be co-hosted by College of the Ozarks, Drury University, Evangel University, Missouri State University and Southwest Baptist University. Funding for this conference is provided by </w:t>
      </w:r>
      <w:r>
        <w:rPr>
          <w:rFonts w:ascii="PT-Sans" w:hAnsi="PT-Sans"/>
          <w:color w:val="303031"/>
          <w:sz w:val="23"/>
          <w:szCs w:val="23"/>
          <w:lang w:val="en"/>
        </w:rPr>
        <w:t>the MSU Mathematics Department.</w:t>
      </w:r>
      <w:r>
        <w:rPr>
          <w:rFonts w:ascii="PT-Sans" w:hAnsi="PT-Sans"/>
          <w:color w:val="303031"/>
          <w:sz w:val="23"/>
          <w:szCs w:val="23"/>
          <w:lang w:val="en"/>
        </w:rPr>
        <w:t xml:space="preserve"> </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 xml:space="preserve">A registration form is available </w:t>
      </w:r>
      <w:hyperlink r:id="rId5" w:history="1">
        <w:r>
          <w:rPr>
            <w:rStyle w:val="Hyperlink"/>
            <w:rFonts w:ascii="PT-Sans" w:hAnsi="PT-Sans"/>
            <w:sz w:val="23"/>
            <w:szCs w:val="23"/>
            <w:lang w:val="en"/>
          </w:rPr>
          <w:t>here</w:t>
        </w:r>
      </w:hyperlink>
      <w:r>
        <w:rPr>
          <w:rFonts w:ascii="PT-Sans" w:hAnsi="PT-Sans"/>
          <w:color w:val="303031"/>
          <w:sz w:val="23"/>
          <w:szCs w:val="23"/>
          <w:lang w:val="en"/>
        </w:rPr>
        <w:t xml:space="preserve">. </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Presentation topics</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Papers submitted for presentation at the conference should discuss material understandable by undergraduates who have completed only calculus courses. The Selection Committee will favor papers that satisfy this criterion and which can be presented with reasonable completeness within the time allotted. Papers may be original research by the student(s) or expositions of interesting but not widely known results.</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 xml:space="preserve">Who may submit a </w:t>
      </w:r>
      <w:proofErr w:type="gramStart"/>
      <w:r>
        <w:rPr>
          <w:rStyle w:val="Strong"/>
          <w:rFonts w:ascii="PT-Sans" w:hAnsi="PT-Sans"/>
          <w:color w:val="303031"/>
          <w:sz w:val="23"/>
          <w:szCs w:val="23"/>
          <w:lang w:val="en"/>
        </w:rPr>
        <w:t>paper</w:t>
      </w:r>
      <w:proofErr w:type="gramEnd"/>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Any undergraduate student may submit an abstract of a paper for consideration. A paper may be co-authored. If the paper is selected for presentation at the conference, it must be presented by one or more of its undergraduate authors.</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Presentation time limits</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lastRenderedPageBreak/>
        <w:t>Presentations should take 15 to 25 minutes. Papers should be designed with these limits in mind.</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Publication of papers</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Students will have the opportunity to have their work published in the online proceedings of the conference. Students who wish to do so should submit a completed paper in electronic format within three months of the conclusion of the conference. The paper should be written in the standard form of a term paper. Appropriate references and a bibliography are expected.</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How to submit a paper</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An abstract of the paper, with a description of any visual aids that will be used during the presentation, must be submitted electronically by Oct. 31, 201</w:t>
      </w:r>
      <w:r>
        <w:rPr>
          <w:rFonts w:ascii="PT-Sans" w:hAnsi="PT-Sans"/>
          <w:color w:val="303031"/>
          <w:sz w:val="23"/>
          <w:szCs w:val="23"/>
          <w:lang w:val="en"/>
        </w:rPr>
        <w:t>5</w:t>
      </w:r>
      <w:r>
        <w:rPr>
          <w:rFonts w:ascii="PT-Sans" w:hAnsi="PT-Sans"/>
          <w:color w:val="303031"/>
          <w:sz w:val="23"/>
          <w:szCs w:val="23"/>
          <w:lang w:val="en"/>
        </w:rPr>
        <w:t xml:space="preserve"> to, </w:t>
      </w:r>
      <w:hyperlink r:id="rId6" w:history="1">
        <w:r>
          <w:rPr>
            <w:rStyle w:val="Hyperlink"/>
            <w:rFonts w:ascii="PT-Sans" w:hAnsi="PT-Sans"/>
            <w:sz w:val="23"/>
            <w:szCs w:val="23"/>
            <w:lang w:val="en"/>
          </w:rPr>
          <w:t>Dr. Les Reid</w:t>
        </w:r>
      </w:hyperlink>
      <w:r>
        <w:rPr>
          <w:rFonts w:ascii="PT-Sans" w:hAnsi="PT-Sans"/>
          <w:color w:val="303031"/>
          <w:sz w:val="23"/>
          <w:szCs w:val="23"/>
          <w:lang w:val="en"/>
        </w:rPr>
        <w:t xml:space="preserve">. Almost any format (e.g. Word, PDF, PostScript, DVI, </w:t>
      </w:r>
      <w:proofErr w:type="spellStart"/>
      <w:r>
        <w:rPr>
          <w:rFonts w:ascii="PT-Sans" w:hAnsi="PT-Sans"/>
          <w:color w:val="303031"/>
          <w:sz w:val="23"/>
          <w:szCs w:val="23"/>
          <w:lang w:val="en"/>
        </w:rPr>
        <w:t>TeX</w:t>
      </w:r>
      <w:proofErr w:type="spellEnd"/>
      <w:r>
        <w:rPr>
          <w:rFonts w:ascii="PT-Sans" w:hAnsi="PT-Sans"/>
          <w:color w:val="303031"/>
          <w:sz w:val="23"/>
          <w:szCs w:val="23"/>
          <w:lang w:val="en"/>
        </w:rPr>
        <w:t xml:space="preserve">, </w:t>
      </w:r>
      <w:proofErr w:type="spellStart"/>
      <w:r>
        <w:rPr>
          <w:rFonts w:ascii="PT-Sans" w:hAnsi="PT-Sans"/>
          <w:color w:val="303031"/>
          <w:sz w:val="23"/>
          <w:szCs w:val="23"/>
          <w:lang w:val="en"/>
        </w:rPr>
        <w:t>LaTeX</w:t>
      </w:r>
      <w:proofErr w:type="spellEnd"/>
      <w:r>
        <w:rPr>
          <w:rFonts w:ascii="PT-Sans" w:hAnsi="PT-Sans"/>
          <w:color w:val="303031"/>
          <w:sz w:val="23"/>
          <w:szCs w:val="23"/>
          <w:lang w:val="en"/>
        </w:rPr>
        <w:t>, or plaintext) is acceptable.</w:t>
      </w:r>
    </w:p>
    <w:p w:rsidR="00E72688" w:rsidRDefault="00E72688" w:rsidP="00E72688">
      <w:pPr>
        <w:pStyle w:val="NormalWeb"/>
        <w:spacing w:line="360" w:lineRule="atLeast"/>
        <w:rPr>
          <w:rFonts w:ascii="PT-Sans" w:hAnsi="PT-Sans"/>
          <w:color w:val="303031"/>
          <w:sz w:val="23"/>
          <w:szCs w:val="23"/>
          <w:lang w:val="en"/>
        </w:rPr>
      </w:pPr>
      <w:r>
        <w:rPr>
          <w:rStyle w:val="Strong"/>
          <w:rFonts w:ascii="PT-Sans" w:hAnsi="PT-Sans"/>
          <w:color w:val="303031"/>
          <w:sz w:val="23"/>
          <w:szCs w:val="23"/>
          <w:lang w:val="en"/>
        </w:rPr>
        <w:t>Lodging</w:t>
      </w:r>
    </w:p>
    <w:p w:rsidR="00E72688" w:rsidRDefault="00E72688" w:rsidP="00E72688">
      <w:pPr>
        <w:pStyle w:val="NormalWeb"/>
        <w:spacing w:line="360" w:lineRule="atLeast"/>
        <w:rPr>
          <w:rFonts w:ascii="PT-Sans" w:hAnsi="PT-Sans"/>
          <w:color w:val="303031"/>
          <w:sz w:val="23"/>
          <w:szCs w:val="23"/>
          <w:lang w:val="en"/>
        </w:rPr>
      </w:pPr>
      <w:r>
        <w:rPr>
          <w:rFonts w:ascii="PT-Sans" w:hAnsi="PT-Sans"/>
          <w:color w:val="303031"/>
          <w:sz w:val="23"/>
          <w:szCs w:val="23"/>
          <w:lang w:val="en"/>
        </w:rPr>
        <w:t xml:space="preserve">Dormitory rooms, each with two beds, may be available for Friday night, Nov. </w:t>
      </w:r>
      <w:r>
        <w:rPr>
          <w:rFonts w:ascii="PT-Sans" w:hAnsi="PT-Sans"/>
          <w:color w:val="303031"/>
          <w:sz w:val="23"/>
          <w:szCs w:val="23"/>
          <w:lang w:val="en"/>
        </w:rPr>
        <w:t>13</w:t>
      </w:r>
      <w:r>
        <w:rPr>
          <w:rFonts w:ascii="PT-Sans" w:hAnsi="PT-Sans"/>
          <w:color w:val="303031"/>
          <w:sz w:val="23"/>
          <w:szCs w:val="23"/>
          <w:lang w:val="en"/>
        </w:rPr>
        <w:t>. For more information, conta</w:t>
      </w:r>
      <w:r>
        <w:rPr>
          <w:rFonts w:ascii="PT-Sans" w:hAnsi="PT-Sans"/>
          <w:color w:val="303031"/>
          <w:sz w:val="23"/>
          <w:szCs w:val="23"/>
          <w:lang w:val="en"/>
        </w:rPr>
        <w:t>ct</w:t>
      </w:r>
      <w:r>
        <w:rPr>
          <w:rFonts w:ascii="PT-Sans" w:hAnsi="PT-Sans"/>
          <w:color w:val="303031"/>
          <w:sz w:val="23"/>
          <w:szCs w:val="23"/>
          <w:lang w:val="en"/>
        </w:rPr>
        <w:t xml:space="preserve"> </w:t>
      </w:r>
      <w:hyperlink r:id="rId7" w:history="1">
        <w:r>
          <w:rPr>
            <w:rStyle w:val="Hyperlink"/>
            <w:rFonts w:ascii="PT-Sans" w:hAnsi="PT-Sans"/>
            <w:sz w:val="23"/>
            <w:szCs w:val="23"/>
            <w:lang w:val="en"/>
          </w:rPr>
          <w:t>Dr. Yungchen Cheng</w:t>
        </w:r>
      </w:hyperlink>
      <w:r>
        <w:rPr>
          <w:rFonts w:ascii="PT-Sans" w:hAnsi="PT-Sans"/>
          <w:color w:val="303031"/>
          <w:sz w:val="23"/>
          <w:szCs w:val="23"/>
          <w:lang w:val="en"/>
        </w:rPr>
        <w:t xml:space="preserve"> (as early as possible)</w:t>
      </w:r>
      <w:bookmarkStart w:id="0" w:name="_GoBack"/>
      <w:bookmarkEnd w:id="0"/>
      <w:r>
        <w:rPr>
          <w:rFonts w:ascii="PT-Sans" w:hAnsi="PT-Sans"/>
          <w:color w:val="303031"/>
          <w:sz w:val="23"/>
          <w:szCs w:val="23"/>
          <w:lang w:val="en"/>
        </w:rPr>
        <w:t>.</w:t>
      </w:r>
    </w:p>
    <w:p w:rsidR="0000482E" w:rsidRDefault="0000482E"/>
    <w:sectPr w:rsidR="0000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vo">
    <w:altName w:val="Times New Roman"/>
    <w:charset w:val="00"/>
    <w:family w:val="auto"/>
    <w:pitch w:val="default"/>
  </w:font>
  <w:font w:name="PT-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88"/>
    <w:rsid w:val="0000482E"/>
    <w:rsid w:val="00E72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2688"/>
    <w:pPr>
      <w:spacing w:after="0" w:line="570" w:lineRule="atLeast"/>
      <w:outlineLvl w:val="0"/>
    </w:pPr>
    <w:rPr>
      <w:rFonts w:ascii="Arvo" w:eastAsia="Times New Roman" w:hAnsi="Arvo" w:cs="Times New Roman"/>
      <w:color w:val="303031"/>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88"/>
    <w:rPr>
      <w:rFonts w:ascii="Arvo" w:eastAsia="Times New Roman" w:hAnsi="Arvo" w:cs="Times New Roman"/>
      <w:color w:val="303031"/>
      <w:kern w:val="36"/>
      <w:sz w:val="45"/>
      <w:szCs w:val="45"/>
    </w:rPr>
  </w:style>
  <w:style w:type="character" w:styleId="Hyperlink">
    <w:name w:val="Hyperlink"/>
    <w:basedOn w:val="DefaultParagraphFont"/>
    <w:uiPriority w:val="99"/>
    <w:semiHidden/>
    <w:unhideWhenUsed/>
    <w:rsid w:val="00E72688"/>
    <w:rPr>
      <w:color w:val="5E0009"/>
      <w:u w:val="single"/>
    </w:rPr>
  </w:style>
  <w:style w:type="paragraph" w:styleId="NormalWeb">
    <w:name w:val="Normal (Web)"/>
    <w:basedOn w:val="Normal"/>
    <w:uiPriority w:val="99"/>
    <w:semiHidden/>
    <w:unhideWhenUsed/>
    <w:rsid w:val="00E72688"/>
    <w:pPr>
      <w:spacing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2688"/>
    <w:pPr>
      <w:spacing w:after="0" w:line="570" w:lineRule="atLeast"/>
      <w:outlineLvl w:val="0"/>
    </w:pPr>
    <w:rPr>
      <w:rFonts w:ascii="Arvo" w:eastAsia="Times New Roman" w:hAnsi="Arvo" w:cs="Times New Roman"/>
      <w:color w:val="303031"/>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88"/>
    <w:rPr>
      <w:rFonts w:ascii="Arvo" w:eastAsia="Times New Roman" w:hAnsi="Arvo" w:cs="Times New Roman"/>
      <w:color w:val="303031"/>
      <w:kern w:val="36"/>
      <w:sz w:val="45"/>
      <w:szCs w:val="45"/>
    </w:rPr>
  </w:style>
  <w:style w:type="character" w:styleId="Hyperlink">
    <w:name w:val="Hyperlink"/>
    <w:basedOn w:val="DefaultParagraphFont"/>
    <w:uiPriority w:val="99"/>
    <w:semiHidden/>
    <w:unhideWhenUsed/>
    <w:rsid w:val="00E72688"/>
    <w:rPr>
      <w:color w:val="5E0009"/>
      <w:u w:val="single"/>
    </w:rPr>
  </w:style>
  <w:style w:type="paragraph" w:styleId="NormalWeb">
    <w:name w:val="Normal (Web)"/>
    <w:basedOn w:val="Normal"/>
    <w:uiPriority w:val="99"/>
    <w:semiHidden/>
    <w:unhideWhenUsed/>
    <w:rsid w:val="00E72688"/>
    <w:pPr>
      <w:spacing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4416">
      <w:bodyDiv w:val="1"/>
      <w:marLeft w:val="0"/>
      <w:marRight w:val="0"/>
      <w:marTop w:val="0"/>
      <w:marBottom w:val="0"/>
      <w:divBdr>
        <w:top w:val="none" w:sz="0" w:space="0" w:color="auto"/>
        <w:left w:val="none" w:sz="0" w:space="0" w:color="auto"/>
        <w:bottom w:val="none" w:sz="0" w:space="0" w:color="auto"/>
        <w:right w:val="none" w:sz="0" w:space="0" w:color="auto"/>
      </w:divBdr>
      <w:divsChild>
        <w:div w:id="493685198">
          <w:marLeft w:val="0"/>
          <w:marRight w:val="0"/>
          <w:marTop w:val="0"/>
          <w:marBottom w:val="0"/>
          <w:divBdr>
            <w:top w:val="none" w:sz="0" w:space="0" w:color="auto"/>
            <w:left w:val="none" w:sz="0" w:space="0" w:color="auto"/>
            <w:bottom w:val="none" w:sz="0" w:space="0" w:color="auto"/>
            <w:right w:val="none" w:sz="0" w:space="0" w:color="auto"/>
          </w:divBdr>
          <w:divsChild>
            <w:div w:id="1856655360">
              <w:marLeft w:val="0"/>
              <w:marRight w:val="0"/>
              <w:marTop w:val="0"/>
              <w:marBottom w:val="0"/>
              <w:divBdr>
                <w:top w:val="none" w:sz="0" w:space="0" w:color="auto"/>
                <w:left w:val="none" w:sz="0" w:space="0" w:color="auto"/>
                <w:bottom w:val="none" w:sz="0" w:space="0" w:color="auto"/>
                <w:right w:val="none" w:sz="0" w:space="0" w:color="auto"/>
              </w:divBdr>
              <w:divsChild>
                <w:div w:id="1350835468">
                  <w:marLeft w:val="0"/>
                  <w:marRight w:val="0"/>
                  <w:marTop w:val="0"/>
                  <w:marBottom w:val="0"/>
                  <w:divBdr>
                    <w:top w:val="none" w:sz="0" w:space="0" w:color="auto"/>
                    <w:left w:val="none" w:sz="0" w:space="0" w:color="auto"/>
                    <w:bottom w:val="none" w:sz="0" w:space="0" w:color="auto"/>
                    <w:right w:val="none" w:sz="0" w:space="0" w:color="auto"/>
                  </w:divBdr>
                  <w:divsChild>
                    <w:div w:id="1190491663">
                      <w:marLeft w:val="0"/>
                      <w:marRight w:val="0"/>
                      <w:marTop w:val="0"/>
                      <w:marBottom w:val="0"/>
                      <w:divBdr>
                        <w:top w:val="none" w:sz="0" w:space="0" w:color="auto"/>
                        <w:left w:val="none" w:sz="0" w:space="0" w:color="auto"/>
                        <w:bottom w:val="none" w:sz="0" w:space="0" w:color="auto"/>
                        <w:right w:val="none" w:sz="0" w:space="0" w:color="auto"/>
                      </w:divBdr>
                    </w:div>
                    <w:div w:id="10763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ngchenCheng@missouri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sReid@MissouriState.edu" TargetMode="External"/><Relationship Id="rId5" Type="http://schemas.openxmlformats.org/officeDocument/2006/relationships/hyperlink" Target="file:///C:\Users\ycc919\Documents\MAKO\UG%2015%20Conference\MAKO%20Registration%2015.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Yungchen</dc:creator>
  <cp:lastModifiedBy>Cheng, Yungchen</cp:lastModifiedBy>
  <cp:revision>1</cp:revision>
  <dcterms:created xsi:type="dcterms:W3CDTF">2015-08-13T17:25:00Z</dcterms:created>
  <dcterms:modified xsi:type="dcterms:W3CDTF">2015-08-13T17:29:00Z</dcterms:modified>
</cp:coreProperties>
</file>